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A9" w:rsidRPr="005D487E" w:rsidRDefault="008052A9" w:rsidP="00617CC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052A9" w:rsidRPr="003A730C" w:rsidRDefault="008052A9" w:rsidP="00617CC7">
      <w:pPr>
        <w:spacing w:after="0" w:line="240" w:lineRule="auto"/>
        <w:rPr>
          <w:lang w:val="en-GB"/>
        </w:rPr>
      </w:pPr>
    </w:p>
    <w:p w:rsidR="008052A9" w:rsidRPr="000B232F" w:rsidRDefault="008052A9" w:rsidP="00827B2A">
      <w:pPr>
        <w:tabs>
          <w:tab w:val="left" w:pos="8010"/>
        </w:tabs>
        <w:spacing w:after="0" w:line="240" w:lineRule="auto"/>
        <w:rPr>
          <w:b/>
          <w:sz w:val="32"/>
          <w:lang w:val="en-GB"/>
        </w:rPr>
      </w:pPr>
      <w:proofErr w:type="spellStart"/>
      <w:r w:rsidRPr="007E5555">
        <w:rPr>
          <w:b/>
          <w:sz w:val="32"/>
          <w:highlight w:val="lightGray"/>
          <w:lang w:val="en-GB"/>
        </w:rPr>
        <w:t>Nutribound</w:t>
      </w:r>
      <w:proofErr w:type="spellEnd"/>
      <w:r w:rsidR="00827B2A">
        <w:rPr>
          <w:b/>
          <w:sz w:val="32"/>
          <w:highlight w:val="lightGray"/>
          <w:lang w:val="en-GB"/>
        </w:rPr>
        <w:tab/>
      </w:r>
      <w:bookmarkStart w:id="0" w:name="_GoBack"/>
      <w:bookmarkEnd w:id="0"/>
    </w:p>
    <w:p w:rsidR="008052A9" w:rsidRPr="000B232F" w:rsidRDefault="008052A9" w:rsidP="00617CC7">
      <w:pPr>
        <w:spacing w:after="0" w:line="240" w:lineRule="auto"/>
        <w:rPr>
          <w:lang w:val="en-GB"/>
        </w:rPr>
      </w:pPr>
    </w:p>
    <w:p w:rsidR="000437DE" w:rsidRDefault="000437DE" w:rsidP="000437DE">
      <w:pPr>
        <w:spacing w:after="0" w:line="240" w:lineRule="auto"/>
        <w:rPr>
          <w:lang w:val="en-GB"/>
        </w:rPr>
      </w:pPr>
      <w:r>
        <w:rPr>
          <w:lang w:val="en-GB"/>
        </w:rPr>
        <w:t xml:space="preserve">ÍZESÍTETT SZÁJON ÁT ADANDÓ OLDAT </w:t>
      </w:r>
      <w:proofErr w:type="spellStart"/>
      <w:r>
        <w:rPr>
          <w:lang w:val="en-GB"/>
        </w:rPr>
        <w:t>kutyák</w:t>
      </w:r>
      <w:proofErr w:type="spellEnd"/>
      <w:r>
        <w:rPr>
          <w:lang w:val="en-GB"/>
        </w:rPr>
        <w:t xml:space="preserve"> SZÁMÁRA</w:t>
      </w:r>
    </w:p>
    <w:p w:rsidR="008052A9" w:rsidRPr="00B3375B" w:rsidRDefault="008052A9" w:rsidP="00617CC7">
      <w:pPr>
        <w:spacing w:after="0" w:line="240" w:lineRule="auto"/>
        <w:rPr>
          <w:lang w:val="en-US"/>
        </w:rPr>
      </w:pPr>
    </w:p>
    <w:p w:rsidR="000437DE" w:rsidRDefault="000437DE" w:rsidP="000437DE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esszenciális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összetevők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támogatják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kutyák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progresszív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felépülését</w:t>
      </w:r>
      <w:proofErr w:type="spellEnd"/>
      <w:r>
        <w:rPr>
          <w:lang w:val="en-US"/>
        </w:rPr>
        <w:t>.</w:t>
      </w:r>
    </w:p>
    <w:p w:rsidR="008052A9" w:rsidRPr="00B3375B" w:rsidRDefault="008052A9" w:rsidP="00617CC7">
      <w:pPr>
        <w:spacing w:after="0" w:line="240" w:lineRule="auto"/>
        <w:rPr>
          <w:lang w:val="en-GB"/>
        </w:rPr>
      </w:pPr>
    </w:p>
    <w:p w:rsidR="008052A9" w:rsidRPr="00B3375B" w:rsidRDefault="003E5B4E" w:rsidP="00617CC7">
      <w:pPr>
        <w:spacing w:after="0" w:line="240" w:lineRule="auto"/>
        <w:rPr>
          <w:b/>
          <w:lang w:val="en-US"/>
        </w:rPr>
      </w:pPr>
      <w:r>
        <w:rPr>
          <w:b/>
          <w:lang w:val="en-GB"/>
        </w:rPr>
        <w:t>TAKARMÁNY KIEGÉSZÍTŐ KUTYÁK SZÁMÁRA</w:t>
      </w:r>
    </w:p>
    <w:p w:rsidR="008052A9" w:rsidRDefault="008052A9" w:rsidP="00617CC7">
      <w:pPr>
        <w:spacing w:after="0" w:line="240" w:lineRule="auto"/>
        <w:rPr>
          <w:lang w:val="en-US"/>
        </w:rPr>
      </w:pPr>
    </w:p>
    <w:p w:rsidR="00B000E3" w:rsidRDefault="00B000E3" w:rsidP="00B000E3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LEÍRÁS</w:t>
      </w:r>
    </w:p>
    <w:p w:rsidR="00B000E3" w:rsidRDefault="00B000E3" w:rsidP="00B000E3">
      <w:pPr>
        <w:spacing w:after="0" w:line="240" w:lineRule="auto"/>
        <w:rPr>
          <w:lang w:val="en-US"/>
        </w:rPr>
      </w:pPr>
      <w:proofErr w:type="spellStart"/>
      <w:r>
        <w:rPr>
          <w:highlight w:val="lightGray"/>
          <w:lang w:val="en-US"/>
        </w:rPr>
        <w:t>Nutribound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essenciális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összetevőknek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köszönhetően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biztosítja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ajánlott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támogatást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állatok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felépüléséhez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nagyon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stádiumtól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kezdve</w:t>
      </w:r>
      <w:proofErr w:type="spellEnd"/>
      <w:r>
        <w:rPr>
          <w:lang w:val="en-US"/>
        </w:rPr>
        <w:t>.</w:t>
      </w:r>
    </w:p>
    <w:p w:rsidR="00B000E3" w:rsidRDefault="00B000E3" w:rsidP="00B000E3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TULAJDONSÁGOK</w:t>
      </w:r>
    </w:p>
    <w:p w:rsidR="00B000E3" w:rsidRDefault="00B000E3" w:rsidP="00B000E3">
      <w:pPr>
        <w:spacing w:after="0" w:line="240" w:lineRule="auto"/>
        <w:rPr>
          <w:lang w:val="en-US"/>
        </w:rPr>
      </w:pPr>
      <w:proofErr w:type="spellStart"/>
      <w:r>
        <w:rPr>
          <w:highlight w:val="lightGray"/>
          <w:lang w:val="en-US"/>
        </w:rPr>
        <w:t>Nutribound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nagyon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ízletes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felhasználásra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kész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folyadék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amely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serkenti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étvágyat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amíg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szokásos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étvágy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visszatér</w:t>
      </w:r>
      <w:proofErr w:type="spellEnd"/>
      <w:r>
        <w:rPr>
          <w:lang w:val="en-US"/>
        </w:rPr>
        <w:t>.</w:t>
      </w:r>
    </w:p>
    <w:p w:rsidR="00083E74" w:rsidRPr="00AD0BB5" w:rsidRDefault="00083E74" w:rsidP="00617CC7">
      <w:pPr>
        <w:spacing w:after="0" w:line="240" w:lineRule="auto"/>
        <w:rPr>
          <w:color w:val="E36C0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6"/>
        <w:gridCol w:w="6172"/>
      </w:tblGrid>
      <w:tr w:rsidR="008052A9" w:rsidRPr="00D52A9F" w:rsidTr="00867121">
        <w:tc>
          <w:tcPr>
            <w:tcW w:w="3116" w:type="dxa"/>
          </w:tcPr>
          <w:p w:rsidR="008052A9" w:rsidRPr="002E48E7" w:rsidRDefault="008052A9" w:rsidP="00617CC7">
            <w:pPr>
              <w:spacing w:after="0" w:line="240" w:lineRule="auto"/>
              <w:rPr>
                <w:lang w:val="en-US"/>
              </w:rPr>
            </w:pPr>
            <w:proofErr w:type="spellStart"/>
            <w:r w:rsidRPr="002E48E7">
              <w:rPr>
                <w:lang w:val="en-US"/>
              </w:rPr>
              <w:t>Arginin</w:t>
            </w:r>
            <w:proofErr w:type="spellEnd"/>
          </w:p>
        </w:tc>
        <w:tc>
          <w:tcPr>
            <w:tcW w:w="6172" w:type="dxa"/>
          </w:tcPr>
          <w:p w:rsidR="008052A9" w:rsidRPr="004B512C" w:rsidRDefault="005D2BAE" w:rsidP="00617CC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Aminosav</w:t>
            </w:r>
            <w:proofErr w:type="spellEnd"/>
            <w:r>
              <w:rPr>
                <w:lang w:val="en-US"/>
              </w:rPr>
              <w:t xml:space="preserve">, a </w:t>
            </w:r>
            <w:proofErr w:type="spellStart"/>
            <w:r>
              <w:rPr>
                <w:lang w:val="en-US"/>
              </w:rPr>
              <w:t>nitrogén-oxid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prekurzora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fontos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szerepet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járszik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immunrendszer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működésében</w:t>
            </w:r>
            <w:proofErr w:type="spellEnd"/>
            <w:r>
              <w:rPr>
                <w:lang w:val="en-US"/>
              </w:rPr>
              <w:t xml:space="preserve">, a </w:t>
            </w:r>
            <w:proofErr w:type="spellStart"/>
            <w:r>
              <w:rPr>
                <w:lang w:val="en-US"/>
              </w:rPr>
              <w:t>sebgyógyulásban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és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sejtosztódásban</w:t>
            </w:r>
            <w:proofErr w:type="spellEnd"/>
          </w:p>
        </w:tc>
      </w:tr>
      <w:tr w:rsidR="008052A9" w:rsidRPr="00D52A9F" w:rsidTr="00867121">
        <w:tc>
          <w:tcPr>
            <w:tcW w:w="3116" w:type="dxa"/>
          </w:tcPr>
          <w:p w:rsidR="008052A9" w:rsidRPr="002E48E7" w:rsidRDefault="008052A9" w:rsidP="00617CC7">
            <w:pPr>
              <w:spacing w:after="0" w:line="240" w:lineRule="auto"/>
              <w:rPr>
                <w:lang w:val="en-US"/>
              </w:rPr>
            </w:pPr>
            <w:proofErr w:type="spellStart"/>
            <w:r w:rsidRPr="002E48E7">
              <w:rPr>
                <w:lang w:val="en-US"/>
              </w:rPr>
              <w:t>Taurin</w:t>
            </w:r>
            <w:proofErr w:type="spellEnd"/>
          </w:p>
        </w:tc>
        <w:tc>
          <w:tcPr>
            <w:tcW w:w="6172" w:type="dxa"/>
          </w:tcPr>
          <w:p w:rsidR="008052A9" w:rsidRPr="004B512C" w:rsidRDefault="005D2BAE" w:rsidP="005D2BAE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Szerves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anyag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antioxidáns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tulajdonságokkal</w:t>
            </w:r>
            <w:proofErr w:type="spellEnd"/>
            <w:r>
              <w:rPr>
                <w:lang w:val="en-US"/>
              </w:rPr>
              <w:t xml:space="preserve"> , </w:t>
            </w:r>
            <w:proofErr w:type="spellStart"/>
            <w:r>
              <w:rPr>
                <w:lang w:val="en-US"/>
              </w:rPr>
              <w:t>mely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esszenciális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szív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érrendszer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számára</w:t>
            </w:r>
            <w:proofErr w:type="spellEnd"/>
            <w:r>
              <w:rPr>
                <w:lang w:val="en-US"/>
              </w:rPr>
              <w:t xml:space="preserve">; </w:t>
            </w:r>
            <w:proofErr w:type="spellStart"/>
            <w:r>
              <w:rPr>
                <w:lang w:val="en-US"/>
              </w:rPr>
              <w:t>fontos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funkciója</w:t>
            </w:r>
            <w:proofErr w:type="spellEnd"/>
            <w:r>
              <w:rPr>
                <w:lang w:val="en-US"/>
              </w:rPr>
              <w:t xml:space="preserve"> van a </w:t>
            </w:r>
            <w:proofErr w:type="spellStart"/>
            <w:r>
              <w:rPr>
                <w:lang w:val="en-US"/>
              </w:rPr>
              <w:t>vázizomzatban</w:t>
            </w:r>
            <w:proofErr w:type="spellEnd"/>
            <w:r>
              <w:rPr>
                <w:lang w:val="en-US"/>
              </w:rPr>
              <w:t xml:space="preserve">, a </w:t>
            </w:r>
            <w:proofErr w:type="spellStart"/>
            <w:r>
              <w:rPr>
                <w:lang w:val="en-US"/>
              </w:rPr>
              <w:t>retinában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és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központi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idegrendszerben</w:t>
            </w:r>
            <w:proofErr w:type="spellEnd"/>
          </w:p>
        </w:tc>
      </w:tr>
      <w:tr w:rsidR="008052A9" w:rsidRPr="00D52A9F" w:rsidTr="00867121">
        <w:tc>
          <w:tcPr>
            <w:tcW w:w="3116" w:type="dxa"/>
          </w:tcPr>
          <w:p w:rsidR="008052A9" w:rsidRPr="00D63159" w:rsidRDefault="008052A9" w:rsidP="00D63159">
            <w:pPr>
              <w:spacing w:after="0" w:line="240" w:lineRule="auto"/>
              <w:rPr>
                <w:lang w:val="en-US"/>
              </w:rPr>
            </w:pPr>
            <w:proofErr w:type="spellStart"/>
            <w:r w:rsidRPr="00D63159">
              <w:rPr>
                <w:lang w:val="en-US"/>
              </w:rPr>
              <w:t>Glutamin</w:t>
            </w:r>
            <w:proofErr w:type="spellEnd"/>
          </w:p>
        </w:tc>
        <w:tc>
          <w:tcPr>
            <w:tcW w:w="6172" w:type="dxa"/>
          </w:tcPr>
          <w:p w:rsidR="008052A9" w:rsidRPr="00D63159" w:rsidRDefault="00F0628C" w:rsidP="00D63159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color w:val="000000"/>
                <w:lang w:val="en-GB" w:eastAsia="fr-FR"/>
              </w:rPr>
              <w:t>Fontos</w:t>
            </w:r>
            <w:proofErr w:type="spellEnd"/>
            <w:r>
              <w:rPr>
                <w:color w:val="000000"/>
                <w:lang w:val="en-GB" w:eastAsia="fr-FR"/>
              </w:rPr>
              <w:t xml:space="preserve"> </w:t>
            </w:r>
            <w:proofErr w:type="spellStart"/>
            <w:r>
              <w:rPr>
                <w:color w:val="000000"/>
                <w:lang w:val="en-GB" w:eastAsia="fr-FR"/>
              </w:rPr>
              <w:t>szerepe</w:t>
            </w:r>
            <w:proofErr w:type="spellEnd"/>
            <w:r>
              <w:rPr>
                <w:color w:val="000000"/>
                <w:lang w:val="en-GB" w:eastAsia="fr-FR"/>
              </w:rPr>
              <w:t xml:space="preserve"> van a </w:t>
            </w:r>
            <w:proofErr w:type="spellStart"/>
            <w:r>
              <w:rPr>
                <w:color w:val="000000"/>
                <w:lang w:val="en-GB" w:eastAsia="fr-FR"/>
              </w:rPr>
              <w:t>gyomor</w:t>
            </w:r>
            <w:proofErr w:type="spellEnd"/>
            <w:r>
              <w:rPr>
                <w:color w:val="000000"/>
                <w:lang w:val="en-GB" w:eastAsia="fr-FR"/>
              </w:rPr>
              <w:t xml:space="preserve">- , </w:t>
            </w:r>
            <w:proofErr w:type="spellStart"/>
            <w:r>
              <w:rPr>
                <w:color w:val="000000"/>
                <w:lang w:val="en-GB" w:eastAsia="fr-FR"/>
              </w:rPr>
              <w:t>bélrendszer</w:t>
            </w:r>
            <w:proofErr w:type="spellEnd"/>
            <w:r>
              <w:rPr>
                <w:color w:val="000000"/>
                <w:lang w:val="en-GB" w:eastAsia="fr-FR"/>
              </w:rPr>
              <w:t xml:space="preserve"> </w:t>
            </w:r>
            <w:proofErr w:type="spellStart"/>
            <w:r>
              <w:rPr>
                <w:color w:val="000000"/>
                <w:lang w:val="en-GB" w:eastAsia="fr-FR"/>
              </w:rPr>
              <w:t>és</w:t>
            </w:r>
            <w:proofErr w:type="spellEnd"/>
            <w:r>
              <w:rPr>
                <w:color w:val="000000"/>
                <w:lang w:val="en-GB" w:eastAsia="fr-FR"/>
              </w:rPr>
              <w:t xml:space="preserve"> </w:t>
            </w:r>
            <w:proofErr w:type="spellStart"/>
            <w:r>
              <w:rPr>
                <w:color w:val="000000"/>
                <w:lang w:val="en-GB" w:eastAsia="fr-FR"/>
              </w:rPr>
              <w:t>az</w:t>
            </w:r>
            <w:proofErr w:type="spellEnd"/>
            <w:r>
              <w:rPr>
                <w:color w:val="000000"/>
                <w:lang w:val="en-GB" w:eastAsia="fr-FR"/>
              </w:rPr>
              <w:t xml:space="preserve"> </w:t>
            </w:r>
            <w:proofErr w:type="spellStart"/>
            <w:r>
              <w:rPr>
                <w:color w:val="000000"/>
                <w:lang w:val="en-GB" w:eastAsia="fr-FR"/>
              </w:rPr>
              <w:t>immunrendszer</w:t>
            </w:r>
            <w:proofErr w:type="spellEnd"/>
            <w:r>
              <w:rPr>
                <w:color w:val="000000"/>
                <w:lang w:val="en-GB" w:eastAsia="fr-FR"/>
              </w:rPr>
              <w:t xml:space="preserve"> </w:t>
            </w:r>
            <w:proofErr w:type="spellStart"/>
            <w:r>
              <w:rPr>
                <w:color w:val="000000"/>
                <w:lang w:val="en-GB" w:eastAsia="fr-FR"/>
              </w:rPr>
              <w:t>épségének</w:t>
            </w:r>
            <w:proofErr w:type="spellEnd"/>
            <w:r>
              <w:rPr>
                <w:color w:val="000000"/>
                <w:lang w:val="en-GB" w:eastAsia="fr-FR"/>
              </w:rPr>
              <w:t xml:space="preserve"> </w:t>
            </w:r>
            <w:proofErr w:type="spellStart"/>
            <w:r>
              <w:rPr>
                <w:color w:val="000000"/>
                <w:lang w:val="en-GB" w:eastAsia="fr-FR"/>
              </w:rPr>
              <w:t>fenntartásában</w:t>
            </w:r>
            <w:proofErr w:type="spellEnd"/>
          </w:p>
        </w:tc>
      </w:tr>
      <w:tr w:rsidR="008052A9" w:rsidRPr="00D52A9F" w:rsidTr="00867121">
        <w:tc>
          <w:tcPr>
            <w:tcW w:w="3116" w:type="dxa"/>
          </w:tcPr>
          <w:p w:rsidR="008052A9" w:rsidRPr="002E48E7" w:rsidRDefault="001D41BD" w:rsidP="00617CC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Esszenciális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zsírsavak</w:t>
            </w:r>
            <w:proofErr w:type="spellEnd"/>
            <w:r w:rsidR="008052A9" w:rsidRPr="002E48E7">
              <w:rPr>
                <w:lang w:val="en-US"/>
              </w:rPr>
              <w:t xml:space="preserve"> (Omega 3 and Omega 6)</w:t>
            </w:r>
          </w:p>
        </w:tc>
        <w:tc>
          <w:tcPr>
            <w:tcW w:w="6172" w:type="dxa"/>
          </w:tcPr>
          <w:p w:rsidR="008052A9" w:rsidRPr="004B512C" w:rsidRDefault="00F0628C" w:rsidP="00F0628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zsírsavak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szükségesek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biológiai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folyamatokhoz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úgy</w:t>
            </w:r>
            <w:proofErr w:type="spellEnd"/>
            <w:r>
              <w:rPr>
                <w:lang w:val="en-US"/>
              </w:rPr>
              <w:t xml:space="preserve"> mint a </w:t>
            </w:r>
            <w:proofErr w:type="spellStart"/>
            <w:r>
              <w:rPr>
                <w:lang w:val="en-US"/>
              </w:rPr>
              <w:t>foszfolipid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szterol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építőkövek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sejt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növekedéséhez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gyógyulásához</w:t>
            </w:r>
            <w:proofErr w:type="spellEnd"/>
            <w:r>
              <w:rPr>
                <w:lang w:val="en-US"/>
              </w:rPr>
              <w:t xml:space="preserve">, a </w:t>
            </w:r>
            <w:proofErr w:type="spellStart"/>
            <w:r>
              <w:rPr>
                <w:lang w:val="en-US"/>
              </w:rPr>
              <w:t>prosztaglandin</w:t>
            </w:r>
            <w:proofErr w:type="spellEnd"/>
            <w:r>
              <w:rPr>
                <w:lang w:val="en-US"/>
              </w:rPr>
              <w:t xml:space="preserve"> , </w:t>
            </w:r>
            <w:proofErr w:type="spellStart"/>
            <w:r>
              <w:rPr>
                <w:lang w:val="en-US"/>
              </w:rPr>
              <w:t>leukotrién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tromboxán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szintézishez</w:t>
            </w:r>
            <w:proofErr w:type="spellEnd"/>
          </w:p>
        </w:tc>
      </w:tr>
      <w:tr w:rsidR="008052A9" w:rsidRPr="00D52A9F" w:rsidTr="00867121">
        <w:tc>
          <w:tcPr>
            <w:tcW w:w="3116" w:type="dxa"/>
          </w:tcPr>
          <w:p w:rsidR="008052A9" w:rsidRPr="002E48E7" w:rsidRDefault="001D41BD" w:rsidP="00617CC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Prebiotikumok</w:t>
            </w:r>
            <w:proofErr w:type="spellEnd"/>
            <w:r w:rsidR="008052A9" w:rsidRPr="002E48E7">
              <w:rPr>
                <w:lang w:val="en-US"/>
              </w:rPr>
              <w:t xml:space="preserve"> (</w:t>
            </w:r>
            <w:proofErr w:type="spellStart"/>
            <w:r w:rsidR="008052A9" w:rsidRPr="002E48E7">
              <w:rPr>
                <w:lang w:val="en-US"/>
              </w:rPr>
              <w:t>Inulin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Oligofruktóz</w:t>
            </w:r>
            <w:proofErr w:type="spellEnd"/>
            <w:r w:rsidR="008052A9" w:rsidRPr="002E48E7">
              <w:rPr>
                <w:lang w:val="en-US"/>
              </w:rPr>
              <w:t>)</w:t>
            </w:r>
          </w:p>
        </w:tc>
        <w:tc>
          <w:tcPr>
            <w:tcW w:w="6172" w:type="dxa"/>
          </w:tcPr>
          <w:p w:rsidR="008052A9" w:rsidRPr="004B512C" w:rsidRDefault="00F0628C" w:rsidP="00BD501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Prebiotikumok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olyan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természetes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oldható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rostok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melyek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mennyiségben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több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növényben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megtalálhatók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emésztőrendszerben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lévő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egészséges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baktériumok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növekedését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aktivitását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serkentik</w:t>
            </w:r>
            <w:proofErr w:type="spellEnd"/>
          </w:p>
        </w:tc>
      </w:tr>
      <w:tr w:rsidR="008052A9" w:rsidRPr="00D52A9F" w:rsidTr="00867121">
        <w:tc>
          <w:tcPr>
            <w:tcW w:w="3116" w:type="dxa"/>
          </w:tcPr>
          <w:p w:rsidR="008052A9" w:rsidRPr="002E48E7" w:rsidRDefault="008052A9" w:rsidP="00617CC7">
            <w:pPr>
              <w:spacing w:after="0" w:line="240" w:lineRule="auto"/>
              <w:rPr>
                <w:lang w:val="en-US"/>
              </w:rPr>
            </w:pPr>
            <w:proofErr w:type="spellStart"/>
            <w:r w:rsidRPr="002E48E7">
              <w:rPr>
                <w:lang w:val="en-US"/>
              </w:rPr>
              <w:t>Vitamin</w:t>
            </w:r>
            <w:r w:rsidR="00C64D4B">
              <w:rPr>
                <w:lang w:val="en-US"/>
              </w:rPr>
              <w:t>ok</w:t>
            </w:r>
            <w:proofErr w:type="spellEnd"/>
          </w:p>
        </w:tc>
        <w:tc>
          <w:tcPr>
            <w:tcW w:w="6172" w:type="dxa"/>
          </w:tcPr>
          <w:p w:rsidR="008052A9" w:rsidRPr="004B512C" w:rsidRDefault="00F0628C" w:rsidP="00617CC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Fontos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szerves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vegyületek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melyek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szervezet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számára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szükségesek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főként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diéta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vagy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speciális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hiány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esetén</w:t>
            </w:r>
            <w:proofErr w:type="spellEnd"/>
          </w:p>
        </w:tc>
      </w:tr>
    </w:tbl>
    <w:p w:rsidR="00F0628C" w:rsidRDefault="00F0628C" w:rsidP="00F0628C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Mesterséges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tartósítószereket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szinezőanyagot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tartalmaz</w:t>
      </w:r>
      <w:proofErr w:type="spellEnd"/>
      <w:r>
        <w:rPr>
          <w:lang w:val="en-US"/>
        </w:rPr>
        <w:t>.</w:t>
      </w:r>
    </w:p>
    <w:p w:rsidR="008052A9" w:rsidRDefault="008052A9" w:rsidP="00617CC7">
      <w:pPr>
        <w:spacing w:after="0" w:line="240" w:lineRule="auto"/>
        <w:rPr>
          <w:lang w:val="en-US"/>
        </w:rPr>
      </w:pPr>
    </w:p>
    <w:p w:rsidR="008052A9" w:rsidRDefault="00626601" w:rsidP="00617CC7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FELHASZNÁLÁSI JAVASLAT</w:t>
      </w:r>
    </w:p>
    <w:p w:rsidR="00B35E47" w:rsidRDefault="00B35E47" w:rsidP="00B35E47">
      <w:pPr>
        <w:spacing w:after="0" w:line="240" w:lineRule="auto"/>
        <w:rPr>
          <w:rFonts w:ascii="Helv" w:hAnsi="Helv" w:cs="Helv"/>
          <w:color w:val="000000"/>
          <w:sz w:val="20"/>
          <w:szCs w:val="20"/>
          <w:lang w:val="en-GB" w:eastAsia="fr-FR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317500</wp:posOffset>
            </wp:positionV>
            <wp:extent cx="1028700" cy="1019175"/>
            <wp:effectExtent l="19050" t="0" r="0" b="0"/>
            <wp:wrapNone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800" t="10344" r="79411" b="15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Helv" w:hAnsi="Helv" w:cs="Helv"/>
          <w:color w:val="000000"/>
          <w:sz w:val="20"/>
          <w:szCs w:val="20"/>
          <w:lang w:val="en-GB" w:eastAsia="fr-FR"/>
        </w:rPr>
        <w:t>Első</w:t>
      </w:r>
      <w:proofErr w:type="spellEnd"/>
      <w:r>
        <w:rPr>
          <w:rFonts w:ascii="Helv" w:hAnsi="Helv" w:cs="Helv"/>
          <w:color w:val="000000"/>
          <w:sz w:val="20"/>
          <w:szCs w:val="20"/>
          <w:lang w:val="en-GB" w:eastAsia="fr-FR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  <w:lang w:val="en-GB" w:eastAsia="fr-FR"/>
        </w:rPr>
        <w:t>kinyitáskor</w:t>
      </w:r>
      <w:proofErr w:type="spellEnd"/>
      <w:r>
        <w:rPr>
          <w:rFonts w:ascii="Helv" w:hAnsi="Helv" w:cs="Helv"/>
          <w:color w:val="000000"/>
          <w:sz w:val="20"/>
          <w:szCs w:val="20"/>
          <w:lang w:val="en-GB" w:eastAsia="fr-FR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  <w:lang w:val="en-GB" w:eastAsia="fr-FR"/>
        </w:rPr>
        <w:t>csavarja</w:t>
      </w:r>
      <w:proofErr w:type="spellEnd"/>
      <w:r>
        <w:rPr>
          <w:rFonts w:ascii="Helv" w:hAnsi="Helv" w:cs="Helv"/>
          <w:color w:val="000000"/>
          <w:sz w:val="20"/>
          <w:szCs w:val="20"/>
          <w:lang w:val="en-GB" w:eastAsia="fr-FR"/>
        </w:rPr>
        <w:t xml:space="preserve"> le a </w:t>
      </w:r>
      <w:proofErr w:type="spellStart"/>
      <w:r>
        <w:rPr>
          <w:rFonts w:ascii="Helv" w:hAnsi="Helv" w:cs="Helv"/>
          <w:color w:val="000000"/>
          <w:sz w:val="20"/>
          <w:szCs w:val="20"/>
          <w:lang w:val="en-GB" w:eastAsia="fr-FR"/>
        </w:rPr>
        <w:t>fehér</w:t>
      </w:r>
      <w:proofErr w:type="spellEnd"/>
      <w:r>
        <w:rPr>
          <w:rFonts w:ascii="Helv" w:hAnsi="Helv" w:cs="Helv"/>
          <w:color w:val="000000"/>
          <w:sz w:val="20"/>
          <w:szCs w:val="20"/>
          <w:lang w:val="en-GB" w:eastAsia="fr-FR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  <w:lang w:val="en-GB" w:eastAsia="fr-FR"/>
        </w:rPr>
        <w:t>kupakot</w:t>
      </w:r>
      <w:proofErr w:type="spellEnd"/>
      <w:r>
        <w:rPr>
          <w:rFonts w:ascii="Helv" w:hAnsi="Helv" w:cs="Helv"/>
          <w:color w:val="000000"/>
          <w:sz w:val="20"/>
          <w:szCs w:val="20"/>
          <w:lang w:val="en-GB" w:eastAsia="fr-FR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  <w:lang w:val="en-GB" w:eastAsia="fr-FR"/>
        </w:rPr>
        <w:t>és</w:t>
      </w:r>
      <w:proofErr w:type="spellEnd"/>
      <w:r>
        <w:rPr>
          <w:rFonts w:ascii="Helv" w:hAnsi="Helv" w:cs="Helv"/>
          <w:color w:val="000000"/>
          <w:sz w:val="20"/>
          <w:szCs w:val="20"/>
          <w:lang w:val="en-GB" w:eastAsia="fr-FR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  <w:lang w:val="en-GB" w:eastAsia="fr-FR"/>
        </w:rPr>
        <w:t>szakítsa</w:t>
      </w:r>
      <w:proofErr w:type="spellEnd"/>
      <w:r>
        <w:rPr>
          <w:rFonts w:ascii="Helv" w:hAnsi="Helv" w:cs="Helv"/>
          <w:color w:val="000000"/>
          <w:sz w:val="20"/>
          <w:szCs w:val="20"/>
          <w:lang w:val="en-GB" w:eastAsia="fr-FR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  <w:lang w:val="en-GB" w:eastAsia="fr-FR"/>
        </w:rPr>
        <w:t>át</w:t>
      </w:r>
      <w:proofErr w:type="spellEnd"/>
      <w:r>
        <w:rPr>
          <w:rFonts w:ascii="Helv" w:hAnsi="Helv" w:cs="Helv"/>
          <w:color w:val="000000"/>
          <w:sz w:val="20"/>
          <w:szCs w:val="20"/>
          <w:lang w:val="en-GB" w:eastAsia="fr-FR"/>
        </w:rPr>
        <w:t xml:space="preserve"> a </w:t>
      </w:r>
      <w:proofErr w:type="spellStart"/>
      <w:r>
        <w:rPr>
          <w:rFonts w:ascii="Helv" w:hAnsi="Helv" w:cs="Helv"/>
          <w:color w:val="000000"/>
          <w:sz w:val="20"/>
          <w:szCs w:val="20"/>
          <w:lang w:val="en-GB" w:eastAsia="fr-FR"/>
        </w:rPr>
        <w:t>biztonsági</w:t>
      </w:r>
      <w:proofErr w:type="spellEnd"/>
      <w:r>
        <w:rPr>
          <w:rFonts w:ascii="Helv" w:hAnsi="Helv" w:cs="Helv"/>
          <w:color w:val="000000"/>
          <w:sz w:val="20"/>
          <w:szCs w:val="20"/>
          <w:lang w:val="en-GB" w:eastAsia="fr-FR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  <w:lang w:val="en-GB" w:eastAsia="fr-FR"/>
        </w:rPr>
        <w:t>fóliát</w:t>
      </w:r>
      <w:proofErr w:type="spellEnd"/>
      <w:r>
        <w:rPr>
          <w:rFonts w:ascii="Helv" w:hAnsi="Helv" w:cs="Helv"/>
          <w:color w:val="000000"/>
          <w:sz w:val="20"/>
          <w:szCs w:val="20"/>
          <w:lang w:val="en-GB" w:eastAsia="fr-FR"/>
        </w:rPr>
        <w:t>.</w:t>
      </w:r>
    </w:p>
    <w:p w:rsidR="00B35E47" w:rsidRDefault="00B35E47" w:rsidP="00B35E47">
      <w:pPr>
        <w:spacing w:after="0" w:line="240" w:lineRule="auto"/>
        <w:rPr>
          <w:rFonts w:ascii="Helv" w:hAnsi="Helv" w:cs="Helv"/>
          <w:color w:val="000000"/>
          <w:sz w:val="20"/>
          <w:szCs w:val="20"/>
          <w:lang w:val="en-GB" w:eastAsia="fr-FR"/>
        </w:rPr>
      </w:pPr>
    </w:p>
    <w:p w:rsidR="00B35E47" w:rsidRDefault="00B35E47" w:rsidP="00B35E47">
      <w:pPr>
        <w:spacing w:after="0" w:line="240" w:lineRule="auto"/>
        <w:rPr>
          <w:b/>
          <w:lang w:val="en-GB"/>
        </w:rPr>
      </w:pPr>
    </w:p>
    <w:p w:rsidR="00B35E47" w:rsidRDefault="00B35E47" w:rsidP="00B35E47">
      <w:pPr>
        <w:spacing w:after="0" w:line="240" w:lineRule="auto"/>
        <w:rPr>
          <w:lang w:val="en-US"/>
        </w:rPr>
      </w:pPr>
      <w:r>
        <w:rPr>
          <w:lang w:val="en-GB"/>
        </w:rPr>
        <w:t xml:space="preserve">1- </w:t>
      </w:r>
      <w:proofErr w:type="spellStart"/>
      <w:r>
        <w:rPr>
          <w:lang w:val="en-US"/>
        </w:rPr>
        <w:t>Használat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előtt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felrázandó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üledékképződés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normális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jelenség</w:t>
      </w:r>
      <w:proofErr w:type="spellEnd"/>
      <w:r>
        <w:rPr>
          <w:lang w:val="en-US"/>
        </w:rPr>
        <w:t>.</w:t>
      </w:r>
    </w:p>
    <w:p w:rsidR="008052A9" w:rsidRDefault="008052A9" w:rsidP="00617CC7">
      <w:pPr>
        <w:spacing w:after="0" w:line="240" w:lineRule="auto"/>
        <w:rPr>
          <w:highlight w:val="yellow"/>
          <w:lang w:val="en-US"/>
        </w:rPr>
      </w:pPr>
    </w:p>
    <w:p w:rsidR="008052A9" w:rsidRDefault="008052A9" w:rsidP="00617CC7">
      <w:pPr>
        <w:spacing w:after="0" w:line="240" w:lineRule="auto"/>
        <w:rPr>
          <w:lang w:val="en-US"/>
        </w:rPr>
      </w:pPr>
    </w:p>
    <w:p w:rsidR="008052A9" w:rsidRDefault="008052A9" w:rsidP="00617CC7">
      <w:pPr>
        <w:spacing w:after="0" w:line="240" w:lineRule="auto"/>
        <w:rPr>
          <w:lang w:val="en-US"/>
        </w:rPr>
      </w:pPr>
    </w:p>
    <w:p w:rsidR="00B35E47" w:rsidRDefault="00B35E47" w:rsidP="00B35E47">
      <w:pPr>
        <w:spacing w:after="0" w:line="240" w:lineRule="auto"/>
        <w:rPr>
          <w:lang w:val="en-US"/>
        </w:rPr>
      </w:pPr>
      <w:r>
        <w:rPr>
          <w:lang w:val="en-US"/>
        </w:rPr>
        <w:t xml:space="preserve">2 – </w:t>
      </w:r>
      <w:proofErr w:type="spellStart"/>
      <w:r>
        <w:rPr>
          <w:lang w:val="en-US"/>
        </w:rPr>
        <w:t>Adagolási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mennyiség</w:t>
      </w:r>
      <w:proofErr w:type="spellEnd"/>
    </w:p>
    <w:p w:rsidR="00B35E47" w:rsidRDefault="00B35E47" w:rsidP="00B35E47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Javasolt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állatorvos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véleményét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kikérni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hogy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állat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kondicióját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megállapítsa</w:t>
      </w:r>
      <w:proofErr w:type="spellEnd"/>
      <w:r>
        <w:rPr>
          <w:lang w:val="en-US"/>
        </w:rPr>
        <w:t>.</w:t>
      </w:r>
    </w:p>
    <w:p w:rsidR="00B35E47" w:rsidRDefault="00B35E47" w:rsidP="00B35E47">
      <w:pPr>
        <w:spacing w:after="0" w:line="240" w:lineRule="auto"/>
        <w:rPr>
          <w:lang w:val="en-US"/>
        </w:rPr>
      </w:pPr>
    </w:p>
    <w:p w:rsidR="00B35E47" w:rsidRDefault="00B35E47" w:rsidP="00B35E47">
      <w:pPr>
        <w:spacing w:after="0" w:line="240" w:lineRule="auto"/>
        <w:rPr>
          <w:lang w:val="en-US"/>
        </w:rPr>
      </w:pPr>
      <w:r>
        <w:rPr>
          <w:lang w:val="en-US"/>
        </w:rPr>
        <w:t xml:space="preserve">A </w:t>
      </w:r>
      <w:proofErr w:type="spellStart"/>
      <w:r>
        <w:rPr>
          <w:lang w:val="en-US"/>
        </w:rPr>
        <w:t>napi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javasolt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adag</w:t>
      </w:r>
      <w:proofErr w:type="spellEnd"/>
      <w:r>
        <w:rPr>
          <w:lang w:val="en-US"/>
        </w:rPr>
        <w:t xml:space="preserve"> 6 ml </w:t>
      </w:r>
      <w:proofErr w:type="spellStart"/>
      <w:r>
        <w:rPr>
          <w:lang w:val="en-US"/>
        </w:rPr>
        <w:t>testtömeg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kilongrammonként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egyszer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többször</w:t>
      </w:r>
      <w:proofErr w:type="spellEnd"/>
      <w:r>
        <w:rPr>
          <w:lang w:val="en-US"/>
        </w:rPr>
        <w:t>.</w:t>
      </w:r>
    </w:p>
    <w:p w:rsidR="008052A9" w:rsidRDefault="008052A9" w:rsidP="00617CC7">
      <w:pPr>
        <w:spacing w:after="0" w:line="240" w:lineRule="auto"/>
        <w:rPr>
          <w:lang w:val="en-US"/>
        </w:rPr>
      </w:pPr>
    </w:p>
    <w:p w:rsidR="008052A9" w:rsidRDefault="008052A9" w:rsidP="00464461">
      <w:pPr>
        <w:spacing w:after="0" w:line="240" w:lineRule="auto"/>
        <w:rPr>
          <w:lang w:val="en-US"/>
        </w:rPr>
      </w:pPr>
    </w:p>
    <w:p w:rsidR="00191809" w:rsidRDefault="00191809" w:rsidP="00191809">
      <w:pPr>
        <w:spacing w:after="0" w:line="240" w:lineRule="auto"/>
        <w:rPr>
          <w:lang w:val="en-US"/>
        </w:rPr>
      </w:pPr>
      <w:proofErr w:type="spellStart"/>
      <w:r>
        <w:rPr>
          <w:highlight w:val="lightGray"/>
          <w:lang w:val="en-US"/>
        </w:rPr>
        <w:t>Nutribound</w:t>
      </w:r>
      <w:proofErr w:type="spellEnd"/>
      <w:r>
        <w:rPr>
          <w:vertAlign w:val="superscript"/>
          <w:lang w:val="en-US"/>
        </w:rPr>
        <w:t xml:space="preserve"> </w:t>
      </w:r>
      <w:proofErr w:type="spellStart"/>
      <w:r>
        <w:rPr>
          <w:lang w:val="en-US"/>
        </w:rPr>
        <w:t>önmagában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vízbe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keverve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vagy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takarmányra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öntve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adható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Ivóvíz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mindig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álljon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állat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rendelkezésére</w:t>
      </w:r>
      <w:proofErr w:type="spellEnd"/>
      <w:r>
        <w:rPr>
          <w:lang w:val="en-US"/>
        </w:rPr>
        <w:t>.</w:t>
      </w:r>
    </w:p>
    <w:p w:rsidR="00191809" w:rsidRDefault="00191809" w:rsidP="00191809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Használja</w:t>
      </w:r>
      <w:proofErr w:type="spellEnd"/>
      <w:r>
        <w:rPr>
          <w:lang w:val="en-US"/>
        </w:rPr>
        <w:t xml:space="preserve">  a </w:t>
      </w:r>
      <w:proofErr w:type="spellStart"/>
      <w:r>
        <w:rPr>
          <w:lang w:val="en-US"/>
        </w:rPr>
        <w:t>dobozban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található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edényt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pontos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méréshez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adja</w:t>
      </w:r>
      <w:proofErr w:type="spellEnd"/>
      <w:r>
        <w:rPr>
          <w:lang w:val="en-US"/>
        </w:rPr>
        <w:t xml:space="preserve"> a </w:t>
      </w:r>
      <w:proofErr w:type="spellStart"/>
      <w:r w:rsidRPr="007E5555">
        <w:rPr>
          <w:highlight w:val="lightGray"/>
          <w:lang w:val="en-US"/>
        </w:rPr>
        <w:t>Nutribound</w:t>
      </w:r>
      <w:r>
        <w:rPr>
          <w:lang w:val="en-US"/>
        </w:rPr>
        <w:t>-ot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következő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táblázat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alapján</w:t>
      </w:r>
      <w:proofErr w:type="spellEnd"/>
      <w:r>
        <w:rPr>
          <w:lang w:val="en-US"/>
        </w:rPr>
        <w:t>.</w:t>
      </w:r>
    </w:p>
    <w:p w:rsidR="00191809" w:rsidRDefault="00191809" w:rsidP="00191809">
      <w:pPr>
        <w:spacing w:after="0" w:line="240" w:lineRule="auto"/>
        <w:rPr>
          <w:lang w:val="en-US"/>
        </w:rPr>
      </w:pPr>
    </w:p>
    <w:p w:rsidR="008052A9" w:rsidRDefault="008052A9" w:rsidP="00617CC7">
      <w:pPr>
        <w:spacing w:after="0" w:line="240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5"/>
        <w:gridCol w:w="2401"/>
      </w:tblGrid>
      <w:tr w:rsidR="00B3375B" w:rsidRPr="00D52A9F" w:rsidTr="00A97615">
        <w:trPr>
          <w:trHeight w:val="560"/>
        </w:trPr>
        <w:tc>
          <w:tcPr>
            <w:tcW w:w="0" w:type="auto"/>
          </w:tcPr>
          <w:p w:rsidR="008052A9" w:rsidRPr="00B3375B" w:rsidRDefault="00191809" w:rsidP="00617CC7">
            <w:pPr>
              <w:spacing w:after="0" w:line="240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Testtömeg</w:t>
            </w:r>
            <w:proofErr w:type="spellEnd"/>
            <w:r w:rsidR="008052A9" w:rsidRPr="00B3375B">
              <w:rPr>
                <w:b/>
                <w:lang w:val="en-US"/>
              </w:rPr>
              <w:t xml:space="preserve"> (kg)</w:t>
            </w:r>
          </w:p>
        </w:tc>
        <w:tc>
          <w:tcPr>
            <w:tcW w:w="0" w:type="auto"/>
          </w:tcPr>
          <w:p w:rsidR="008052A9" w:rsidRDefault="007E5555" w:rsidP="00617CC7">
            <w:pPr>
              <w:spacing w:after="0" w:line="240" w:lineRule="auto"/>
              <w:jc w:val="center"/>
              <w:rPr>
                <w:b/>
                <w:vertAlign w:val="superscript"/>
                <w:lang w:val="en-US"/>
              </w:rPr>
            </w:pPr>
            <w:proofErr w:type="spellStart"/>
            <w:r w:rsidRPr="007E5555">
              <w:rPr>
                <w:highlight w:val="lightGray"/>
                <w:lang w:val="en-US"/>
              </w:rPr>
              <w:t>Nutribound</w:t>
            </w:r>
            <w:proofErr w:type="spellEnd"/>
            <w:r w:rsidR="00191809">
              <w:rPr>
                <w:lang w:val="en-US"/>
              </w:rPr>
              <w:t xml:space="preserve"> </w:t>
            </w:r>
            <w:proofErr w:type="spellStart"/>
            <w:r w:rsidR="00191809" w:rsidRPr="00191809">
              <w:rPr>
                <w:b/>
                <w:lang w:val="en-US"/>
              </w:rPr>
              <w:t>mennyisége</w:t>
            </w:r>
            <w:proofErr w:type="spellEnd"/>
          </w:p>
          <w:p w:rsidR="003E030F" w:rsidRPr="003E030F" w:rsidRDefault="008C4F79" w:rsidP="00617CC7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(ml / nap</w:t>
            </w:r>
            <w:r w:rsidR="003E030F">
              <w:rPr>
                <w:b/>
                <w:lang w:val="en-US"/>
              </w:rPr>
              <w:t>)</w:t>
            </w:r>
          </w:p>
        </w:tc>
      </w:tr>
      <w:tr w:rsidR="00B3375B" w:rsidRPr="00B3375B" w:rsidTr="00A97615">
        <w:trPr>
          <w:trHeight w:val="1228"/>
        </w:trPr>
        <w:tc>
          <w:tcPr>
            <w:tcW w:w="0" w:type="auto"/>
          </w:tcPr>
          <w:p w:rsidR="008052A9" w:rsidRPr="00B3375B" w:rsidRDefault="00BD501A" w:rsidP="00A9761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8052A9" w:rsidRPr="00B3375B">
              <w:rPr>
                <w:b/>
                <w:lang w:val="en-US"/>
              </w:rPr>
              <w:t xml:space="preserve">0 </w:t>
            </w:r>
            <w:r w:rsidR="00043D4F">
              <w:rPr>
                <w:b/>
                <w:lang w:val="en-US"/>
              </w:rPr>
              <w:t>–</w:t>
            </w:r>
            <w:r w:rsidR="008052A9" w:rsidRPr="00B3375B">
              <w:rPr>
                <w:b/>
                <w:lang w:val="en-US"/>
              </w:rPr>
              <w:t xml:space="preserve"> 10</w:t>
            </w:r>
          </w:p>
        </w:tc>
        <w:tc>
          <w:tcPr>
            <w:tcW w:w="0" w:type="auto"/>
          </w:tcPr>
          <w:p w:rsidR="008052A9" w:rsidRPr="00B3375B" w:rsidRDefault="008052A9" w:rsidP="00A9761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3375B">
              <w:rPr>
                <w:b/>
                <w:lang w:val="en-US"/>
              </w:rPr>
              <w:t>15 - 30 ml</w:t>
            </w:r>
          </w:p>
        </w:tc>
      </w:tr>
      <w:tr w:rsidR="00B3375B" w:rsidRPr="00B3375B" w:rsidTr="00A97615">
        <w:trPr>
          <w:trHeight w:val="1166"/>
        </w:trPr>
        <w:tc>
          <w:tcPr>
            <w:tcW w:w="0" w:type="auto"/>
          </w:tcPr>
          <w:p w:rsidR="008052A9" w:rsidRPr="00B3375B" w:rsidRDefault="008052A9" w:rsidP="00A9761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3375B">
              <w:rPr>
                <w:b/>
                <w:lang w:val="en-US"/>
              </w:rPr>
              <w:t xml:space="preserve">10 </w:t>
            </w:r>
            <w:r w:rsidR="00043D4F">
              <w:rPr>
                <w:b/>
                <w:lang w:val="en-US"/>
              </w:rPr>
              <w:t>–</w:t>
            </w:r>
            <w:r w:rsidRPr="00B3375B">
              <w:rPr>
                <w:b/>
                <w:lang w:val="en-US"/>
              </w:rPr>
              <w:t xml:space="preserve"> 20</w:t>
            </w:r>
          </w:p>
        </w:tc>
        <w:tc>
          <w:tcPr>
            <w:tcW w:w="0" w:type="auto"/>
          </w:tcPr>
          <w:p w:rsidR="008052A9" w:rsidRPr="00B3375B" w:rsidRDefault="008052A9" w:rsidP="00A9761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3375B">
              <w:rPr>
                <w:b/>
                <w:lang w:val="en-US"/>
              </w:rPr>
              <w:t>30 - 50 ml</w:t>
            </w:r>
          </w:p>
        </w:tc>
      </w:tr>
      <w:tr w:rsidR="00B3375B" w:rsidRPr="00B3375B" w:rsidTr="00A97615">
        <w:trPr>
          <w:trHeight w:val="1228"/>
        </w:trPr>
        <w:tc>
          <w:tcPr>
            <w:tcW w:w="0" w:type="auto"/>
          </w:tcPr>
          <w:p w:rsidR="008052A9" w:rsidRPr="00B3375B" w:rsidRDefault="008052A9" w:rsidP="00A9761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3375B">
              <w:rPr>
                <w:b/>
                <w:lang w:val="en-US"/>
              </w:rPr>
              <w:t>&gt; 20</w:t>
            </w:r>
          </w:p>
        </w:tc>
        <w:tc>
          <w:tcPr>
            <w:tcW w:w="0" w:type="auto"/>
          </w:tcPr>
          <w:p w:rsidR="008052A9" w:rsidRPr="00B3375B" w:rsidRDefault="008052A9" w:rsidP="00A9761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3375B">
              <w:rPr>
                <w:b/>
                <w:lang w:val="en-US"/>
              </w:rPr>
              <w:t>50 - 70 ml</w:t>
            </w:r>
          </w:p>
        </w:tc>
      </w:tr>
    </w:tbl>
    <w:p w:rsidR="008052A9" w:rsidRDefault="00A537AA" w:rsidP="00617CC7">
      <w:pPr>
        <w:spacing w:after="0" w:line="240" w:lineRule="auto"/>
        <w:rPr>
          <w:lang w:val="en-US"/>
        </w:rPr>
      </w:pPr>
      <w:r>
        <w:rPr>
          <w:lang w:val="en-US"/>
        </w:rPr>
        <w:t xml:space="preserve">A </w:t>
      </w:r>
      <w:proofErr w:type="spellStart"/>
      <w:r>
        <w:rPr>
          <w:lang w:val="en-US"/>
        </w:rPr>
        <w:t>táblázat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javaslat</w:t>
      </w:r>
      <w:proofErr w:type="spellEnd"/>
      <w:r>
        <w:rPr>
          <w:lang w:val="en-US"/>
        </w:rPr>
        <w:t>.</w:t>
      </w:r>
      <w:r w:rsidR="008052A9">
        <w:rPr>
          <w:lang w:val="en-US"/>
        </w:rPr>
        <w:t xml:space="preserve"> </w:t>
      </w:r>
    </w:p>
    <w:p w:rsidR="008052A9" w:rsidRDefault="008052A9" w:rsidP="00617CC7">
      <w:pPr>
        <w:spacing w:after="0" w:line="240" w:lineRule="auto"/>
        <w:rPr>
          <w:lang w:val="en-US"/>
        </w:rPr>
      </w:pPr>
    </w:p>
    <w:p w:rsidR="0049785B" w:rsidRDefault="0049785B" w:rsidP="0049785B">
      <w:pPr>
        <w:spacing w:after="0" w:line="240" w:lineRule="auto"/>
        <w:rPr>
          <w:lang w:val="en-US"/>
        </w:rPr>
      </w:pPr>
      <w:proofErr w:type="spellStart"/>
      <w:r>
        <w:rPr>
          <w:highlight w:val="lightGray"/>
          <w:lang w:val="en-US"/>
        </w:rPr>
        <w:t>Nutribound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adható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végig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lábadozási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alatt</w:t>
      </w:r>
      <w:proofErr w:type="spellEnd"/>
      <w:r>
        <w:rPr>
          <w:lang w:val="en-US"/>
        </w:rPr>
        <w:t xml:space="preserve">, a </w:t>
      </w:r>
      <w:proofErr w:type="spellStart"/>
      <w:r>
        <w:rPr>
          <w:lang w:val="en-US"/>
        </w:rPr>
        <w:t>kezdeti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stádiumtól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szokásos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étvágy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visszatértéig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ajánlott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protokoll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három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fázisra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osztható</w:t>
      </w:r>
      <w:proofErr w:type="spellEnd"/>
      <w:r>
        <w:rPr>
          <w:lang w:val="en-US"/>
        </w:rPr>
        <w:t>:</w:t>
      </w:r>
    </w:p>
    <w:p w:rsidR="008052A9" w:rsidRDefault="008052A9" w:rsidP="00617CC7">
      <w:pPr>
        <w:spacing w:after="0" w:line="240" w:lineRule="auto"/>
        <w:rPr>
          <w:lang w:val="en-US"/>
        </w:rPr>
      </w:pPr>
    </w:p>
    <w:p w:rsidR="008052A9" w:rsidRDefault="00083E74" w:rsidP="00617CC7">
      <w:pPr>
        <w:spacing w:after="0" w:line="240" w:lineRule="auto"/>
        <w:rPr>
          <w:lang w:val="en-US"/>
        </w:rPr>
      </w:pPr>
      <w:r>
        <w:rPr>
          <w:noProof/>
          <w:lang w:val="hu-HU" w:eastAsia="hu-HU"/>
        </w:rPr>
        <w:drawing>
          <wp:inline distT="0" distB="0" distL="0" distR="0">
            <wp:extent cx="5760720" cy="160721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905510</wp:posOffset>
            </wp:positionH>
            <wp:positionV relativeFrom="paragraph">
              <wp:posOffset>7716520</wp:posOffset>
            </wp:positionV>
            <wp:extent cx="5967730" cy="166497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73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905510</wp:posOffset>
            </wp:positionH>
            <wp:positionV relativeFrom="paragraph">
              <wp:posOffset>7716520</wp:posOffset>
            </wp:positionV>
            <wp:extent cx="5967730" cy="166497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73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905510</wp:posOffset>
            </wp:positionH>
            <wp:positionV relativeFrom="paragraph">
              <wp:posOffset>7716520</wp:posOffset>
            </wp:positionV>
            <wp:extent cx="5967730" cy="166497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73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3D4A" w:rsidRDefault="00C93D4A" w:rsidP="00C93D4A">
      <w:pPr>
        <w:spacing w:after="0" w:line="240" w:lineRule="auto"/>
        <w:rPr>
          <w:lang w:val="en-US"/>
        </w:rPr>
      </w:pPr>
    </w:p>
    <w:p w:rsidR="00C93D4A" w:rsidRDefault="00C93D4A" w:rsidP="00617CC7">
      <w:pPr>
        <w:spacing w:after="0" w:line="240" w:lineRule="auto"/>
        <w:rPr>
          <w:lang w:val="en-US"/>
        </w:rPr>
      </w:pPr>
    </w:p>
    <w:p w:rsidR="00B87606" w:rsidRDefault="00B87606" w:rsidP="00B87606">
      <w:pPr>
        <w:pStyle w:val="Listaszerbekezds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b/>
          <w:u w:val="single"/>
          <w:lang w:val="en-US"/>
        </w:rPr>
        <w:t xml:space="preserve">1 - </w:t>
      </w:r>
      <w:proofErr w:type="spellStart"/>
      <w:r>
        <w:rPr>
          <w:b/>
          <w:u w:val="single"/>
          <w:lang w:val="en-US"/>
        </w:rPr>
        <w:t>Kezdeti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fázis</w:t>
      </w:r>
      <w:proofErr w:type="spellEnd"/>
      <w:r>
        <w:rPr>
          <w:b/>
          <w:u w:val="single"/>
          <w:lang w:val="en-US"/>
        </w:rPr>
        <w:t>: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A </w:t>
      </w:r>
      <w:proofErr w:type="spellStart"/>
      <w:r>
        <w:rPr>
          <w:lang w:val="en-US"/>
        </w:rPr>
        <w:t>lábadozási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első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óráitól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adható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kutyának</w:t>
      </w:r>
      <w:proofErr w:type="spellEnd"/>
      <w:r>
        <w:rPr>
          <w:lang w:val="en-US"/>
        </w:rPr>
        <w:t xml:space="preserve"> </w:t>
      </w:r>
      <w:proofErr w:type="spellStart"/>
      <w:r>
        <w:rPr>
          <w:highlight w:val="lightGray"/>
          <w:lang w:val="en-US"/>
        </w:rPr>
        <w:t>Nutribound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érdekében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rehidratálódjon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esszenciális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anyagokat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megkapja</w:t>
      </w:r>
      <w:proofErr w:type="spellEnd"/>
      <w:r>
        <w:rPr>
          <w:lang w:val="en-US"/>
        </w:rPr>
        <w:t xml:space="preserve">. </w:t>
      </w:r>
    </w:p>
    <w:p w:rsidR="00B87606" w:rsidRDefault="00B87606" w:rsidP="00B87606">
      <w:pPr>
        <w:pStyle w:val="Listaszerbekezds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b/>
          <w:u w:val="single"/>
          <w:lang w:val="en-US"/>
        </w:rPr>
        <w:t xml:space="preserve">2 - </w:t>
      </w:r>
      <w:proofErr w:type="spellStart"/>
      <w:r>
        <w:rPr>
          <w:b/>
          <w:u w:val="single"/>
          <w:lang w:val="en-US"/>
        </w:rPr>
        <w:t>Folyatatás</w:t>
      </w:r>
      <w:proofErr w:type="spellEnd"/>
      <w:r>
        <w:rPr>
          <w:b/>
          <w:u w:val="single"/>
          <w:lang w:val="en-US"/>
        </w:rPr>
        <w:t xml:space="preserve">: </w:t>
      </w:r>
      <w:r>
        <w:rPr>
          <w:lang w:val="en-US"/>
        </w:rPr>
        <w:t xml:space="preserve">48 </w:t>
      </w:r>
      <w:proofErr w:type="spellStart"/>
      <w:r>
        <w:rPr>
          <w:lang w:val="en-US"/>
        </w:rPr>
        <w:t>óra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elteltével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szükséges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táplálkozás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megkezdése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Azért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hogy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súlyosan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érintett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állatok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esetében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nagy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energiatartalmú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jól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emészthető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anyagok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ismételt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adagú</w:t>
      </w:r>
      <w:proofErr w:type="spellEnd"/>
      <w:r>
        <w:rPr>
          <w:lang w:val="en-US"/>
        </w:rPr>
        <w:t xml:space="preserve"> </w:t>
      </w:r>
      <w:r>
        <w:rPr>
          <w:b/>
          <w:u w:val="single"/>
          <w:lang w:val="en-US"/>
        </w:rPr>
        <w:t xml:space="preserve"> </w:t>
      </w:r>
      <w:proofErr w:type="spellStart"/>
      <w:r>
        <w:rPr>
          <w:lang w:val="en-US"/>
        </w:rPr>
        <w:t>toleranciája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fokozódjon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javasolt</w:t>
      </w:r>
      <w:proofErr w:type="spellEnd"/>
      <w:r>
        <w:rPr>
          <w:lang w:val="en-US"/>
        </w:rPr>
        <w:t xml:space="preserve"> a  </w:t>
      </w:r>
      <w:proofErr w:type="spellStart"/>
      <w:r>
        <w:rPr>
          <w:highlight w:val="lightGray"/>
          <w:lang w:val="en-US"/>
        </w:rPr>
        <w:t>Nutribound</w:t>
      </w:r>
      <w:proofErr w:type="spellEnd"/>
      <w:r>
        <w:rPr>
          <w:lang w:val="en-US"/>
        </w:rPr>
        <w:t xml:space="preserve">-on </w:t>
      </w:r>
      <w:proofErr w:type="spellStart"/>
      <w:r>
        <w:rPr>
          <w:lang w:val="en-US"/>
        </w:rPr>
        <w:t>kívül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egyéb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termék</w:t>
      </w:r>
      <w:proofErr w:type="spellEnd"/>
      <w:r>
        <w:rPr>
          <w:lang w:val="en-US"/>
        </w:rPr>
        <w:t xml:space="preserve"> (pl: </w:t>
      </w:r>
      <w:proofErr w:type="spellStart"/>
      <w:r>
        <w:rPr>
          <w:lang w:val="en-US"/>
        </w:rPr>
        <w:t>Nutri</w:t>
      </w:r>
      <w:proofErr w:type="spellEnd"/>
      <w:r>
        <w:rPr>
          <w:lang w:val="en-US"/>
        </w:rPr>
        <w:t xml:space="preserve">-plus gel a </w:t>
      </w:r>
      <w:proofErr w:type="spellStart"/>
      <w:r>
        <w:rPr>
          <w:lang w:val="en-US"/>
        </w:rPr>
        <w:t>Virbactól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adása</w:t>
      </w:r>
      <w:proofErr w:type="spellEnd"/>
      <w:r>
        <w:rPr>
          <w:lang w:val="en-US"/>
        </w:rPr>
        <w:t>.</w:t>
      </w:r>
    </w:p>
    <w:p w:rsidR="00B87606" w:rsidRDefault="00B87606" w:rsidP="00B87606">
      <w:pPr>
        <w:pStyle w:val="Listaszerbekezds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b/>
          <w:u w:val="single"/>
          <w:lang w:val="en-US"/>
        </w:rPr>
        <w:t xml:space="preserve">3 - </w:t>
      </w:r>
      <w:proofErr w:type="spellStart"/>
      <w:r>
        <w:rPr>
          <w:b/>
          <w:u w:val="single"/>
          <w:lang w:val="en-US"/>
        </w:rPr>
        <w:t>Átmenet</w:t>
      </w:r>
      <w:proofErr w:type="spellEnd"/>
      <w:r>
        <w:rPr>
          <w:b/>
          <w:u w:val="single"/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highlight w:val="lightGray"/>
          <w:lang w:val="en-US"/>
        </w:rPr>
        <w:t>Nutribound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szokásos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étrend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adható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segítsen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visszatérni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állat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eredeti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étvágyához</w:t>
      </w:r>
      <w:proofErr w:type="spellEnd"/>
      <w:r>
        <w:rPr>
          <w:lang w:val="en-US"/>
        </w:rPr>
        <w:t xml:space="preserve">. </w:t>
      </w:r>
    </w:p>
    <w:p w:rsidR="008052A9" w:rsidRDefault="008052A9" w:rsidP="00617CC7">
      <w:pPr>
        <w:spacing w:after="0" w:line="240" w:lineRule="auto"/>
        <w:rPr>
          <w:lang w:val="en-US"/>
        </w:rPr>
      </w:pPr>
    </w:p>
    <w:p w:rsidR="008052A9" w:rsidRPr="00DB49E1" w:rsidRDefault="008052A9" w:rsidP="00617CC7">
      <w:pPr>
        <w:pStyle w:val="Listaszerbekezds"/>
        <w:spacing w:after="0" w:line="240" w:lineRule="auto"/>
        <w:ind w:left="360"/>
        <w:rPr>
          <w:b/>
          <w:lang w:val="en-US"/>
        </w:rPr>
      </w:pPr>
      <w:r w:rsidRPr="00DB49E1">
        <w:rPr>
          <w:b/>
          <w:lang w:val="en-US"/>
        </w:rPr>
        <w:t xml:space="preserve"> </w:t>
      </w:r>
    </w:p>
    <w:p w:rsidR="008052A9" w:rsidRDefault="007E5555" w:rsidP="00617CC7">
      <w:pPr>
        <w:spacing w:after="0" w:line="240" w:lineRule="auto"/>
        <w:rPr>
          <w:lang w:val="en-US"/>
        </w:rPr>
      </w:pPr>
      <w:r>
        <w:rPr>
          <w:noProof/>
          <w:lang w:val="hu-HU" w:eastAsia="hu-HU"/>
        </w:rPr>
        <w:lastRenderedPageBreak/>
        <w:drawing>
          <wp:inline distT="0" distB="0" distL="0" distR="0">
            <wp:extent cx="1485900" cy="647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695" w:rsidRDefault="00755695" w:rsidP="00755695">
      <w:pPr>
        <w:spacing w:after="0" w:line="240" w:lineRule="auto"/>
        <w:rPr>
          <w:lang w:val="en-US"/>
        </w:rPr>
      </w:pPr>
      <w:r>
        <w:rPr>
          <w:lang w:val="en-US"/>
        </w:rPr>
        <w:t xml:space="preserve">A </w:t>
      </w:r>
      <w:proofErr w:type="spellStart"/>
      <w:r>
        <w:rPr>
          <w:lang w:val="en-US"/>
        </w:rPr>
        <w:t>folyadék</w:t>
      </w:r>
      <w:proofErr w:type="spellEnd"/>
      <w:r>
        <w:rPr>
          <w:lang w:val="en-US"/>
        </w:rPr>
        <w:t xml:space="preserve"> forma </w:t>
      </w:r>
      <w:proofErr w:type="spellStart"/>
      <w:r>
        <w:rPr>
          <w:lang w:val="en-US"/>
        </w:rPr>
        <w:t>lehetővé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tesz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adagolást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fecskendőben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szondán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keresztül</w:t>
      </w:r>
      <w:proofErr w:type="spellEnd"/>
      <w:r>
        <w:rPr>
          <w:lang w:val="en-US"/>
        </w:rPr>
        <w:t xml:space="preserve">. </w:t>
      </w:r>
    </w:p>
    <w:p w:rsidR="008052A9" w:rsidRPr="00831EC0" w:rsidRDefault="008052A9" w:rsidP="00831EC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sectPr w:rsidR="008052A9" w:rsidRPr="00831EC0" w:rsidSect="00291E5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502" w:rsidRDefault="007C6502" w:rsidP="007E5555">
      <w:pPr>
        <w:spacing w:after="0" w:line="240" w:lineRule="auto"/>
      </w:pPr>
      <w:r>
        <w:separator/>
      </w:r>
    </w:p>
  </w:endnote>
  <w:endnote w:type="continuationSeparator" w:id="0">
    <w:p w:rsidR="007C6502" w:rsidRDefault="007C6502" w:rsidP="007E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502" w:rsidRDefault="007C6502" w:rsidP="007E5555">
      <w:pPr>
        <w:spacing w:after="0" w:line="240" w:lineRule="auto"/>
      </w:pPr>
      <w:r>
        <w:separator/>
      </w:r>
    </w:p>
  </w:footnote>
  <w:footnote w:type="continuationSeparator" w:id="0">
    <w:p w:rsidR="007C6502" w:rsidRDefault="007C6502" w:rsidP="007E5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55" w:rsidRPr="00871141" w:rsidRDefault="007E5555" w:rsidP="007E5555">
    <w:pPr>
      <w:pStyle w:val="lfej"/>
      <w:rPr>
        <w:b/>
        <w:lang w:val="en-GB"/>
      </w:rPr>
    </w:pPr>
    <w:r w:rsidRPr="00871141">
      <w:rPr>
        <w:b/>
        <w:lang w:val="en-GB"/>
      </w:rPr>
      <w:t>FINAL TEXT TO TRANSLATE into your national language</w:t>
    </w:r>
    <w:r>
      <w:rPr>
        <w:b/>
        <w:lang w:val="en-GB"/>
      </w:rPr>
      <w:tab/>
      <w:t>22.01.2016</w:t>
    </w:r>
  </w:p>
  <w:p w:rsidR="007E5555" w:rsidRDefault="007E5555" w:rsidP="007E5555">
    <w:pPr>
      <w:spacing w:after="0" w:line="240" w:lineRule="auto"/>
      <w:rPr>
        <w:rFonts w:asciiTheme="minorHAnsi" w:hAnsiTheme="minorHAnsi" w:cs="Tahoma"/>
        <w:b/>
        <w:szCs w:val="20"/>
        <w:highlight w:val="lightGray"/>
        <w:lang w:val="en-GB"/>
      </w:rPr>
    </w:pPr>
    <w:r>
      <w:rPr>
        <w:b/>
        <w:lang w:val="en-US"/>
      </w:rPr>
      <w:t>Leaflet - NUTRIBOUND DOGS</w:t>
    </w:r>
  </w:p>
  <w:p w:rsidR="007E5555" w:rsidRPr="00871141" w:rsidRDefault="007E5555" w:rsidP="007E5555">
    <w:pPr>
      <w:spacing w:after="0" w:line="240" w:lineRule="auto"/>
      <w:rPr>
        <w:rFonts w:asciiTheme="minorHAnsi" w:eastAsiaTheme="minorHAnsi" w:hAnsiTheme="minorHAnsi" w:cs="Tms Rmn"/>
        <w:color w:val="000000"/>
        <w:szCs w:val="20"/>
      </w:rPr>
    </w:pPr>
    <w:r w:rsidRPr="00871141">
      <w:rPr>
        <w:rFonts w:asciiTheme="minorHAnsi" w:hAnsiTheme="minorHAnsi" w:cs="Tahoma"/>
        <w:szCs w:val="20"/>
        <w:highlight w:val="lightGray"/>
        <w:lang w:val="en-GB"/>
      </w:rPr>
      <w:t>Words in grey</w:t>
    </w:r>
    <w:r w:rsidRPr="00871141">
      <w:rPr>
        <w:rFonts w:asciiTheme="minorHAnsi" w:hAnsiTheme="minorHAnsi" w:cs="Tahoma"/>
        <w:szCs w:val="20"/>
        <w:lang w:val="en-GB"/>
      </w:rPr>
      <w:t xml:space="preserve"> : d</w:t>
    </w:r>
    <w:r w:rsidRPr="00871141">
      <w:rPr>
        <w:rFonts w:asciiTheme="minorHAnsi" w:eastAsiaTheme="minorHAnsi" w:hAnsiTheme="minorHAnsi" w:cs="Tms Rmn"/>
        <w:color w:val="000000"/>
        <w:szCs w:val="20"/>
      </w:rPr>
      <w:t>o not have to be translated</w:t>
    </w:r>
  </w:p>
  <w:p w:rsidR="007E5555" w:rsidRPr="007E5555" w:rsidRDefault="007E5555" w:rsidP="007E555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6ECF"/>
    <w:multiLevelType w:val="hybridMultilevel"/>
    <w:tmpl w:val="EAF0BB86"/>
    <w:lvl w:ilvl="0" w:tplc="5344E4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67245"/>
    <w:multiLevelType w:val="hybridMultilevel"/>
    <w:tmpl w:val="1BD2C0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212"/>
    <w:rsid w:val="00007893"/>
    <w:rsid w:val="000437DE"/>
    <w:rsid w:val="00043D4F"/>
    <w:rsid w:val="00044D6C"/>
    <w:rsid w:val="0006181E"/>
    <w:rsid w:val="00061B84"/>
    <w:rsid w:val="00083E74"/>
    <w:rsid w:val="000A0BAC"/>
    <w:rsid w:val="000B1B98"/>
    <w:rsid w:val="000B232F"/>
    <w:rsid w:val="000C77DB"/>
    <w:rsid w:val="000D4BCE"/>
    <w:rsid w:val="0013008E"/>
    <w:rsid w:val="00142DC0"/>
    <w:rsid w:val="0015650B"/>
    <w:rsid w:val="001754A6"/>
    <w:rsid w:val="00191809"/>
    <w:rsid w:val="001B43DB"/>
    <w:rsid w:val="001B44F0"/>
    <w:rsid w:val="001C7794"/>
    <w:rsid w:val="001D41BD"/>
    <w:rsid w:val="001E314C"/>
    <w:rsid w:val="00202252"/>
    <w:rsid w:val="0021444E"/>
    <w:rsid w:val="00216549"/>
    <w:rsid w:val="00220699"/>
    <w:rsid w:val="00273B80"/>
    <w:rsid w:val="00280B85"/>
    <w:rsid w:val="0028195F"/>
    <w:rsid w:val="00287DA3"/>
    <w:rsid w:val="00287F62"/>
    <w:rsid w:val="00291E52"/>
    <w:rsid w:val="00295B02"/>
    <w:rsid w:val="002A4749"/>
    <w:rsid w:val="002C0F4D"/>
    <w:rsid w:val="002E48E7"/>
    <w:rsid w:val="002F7E0F"/>
    <w:rsid w:val="003550B8"/>
    <w:rsid w:val="00365BA2"/>
    <w:rsid w:val="00390212"/>
    <w:rsid w:val="00393C89"/>
    <w:rsid w:val="003A387B"/>
    <w:rsid w:val="003A730C"/>
    <w:rsid w:val="003A770B"/>
    <w:rsid w:val="003E030F"/>
    <w:rsid w:val="003E0B48"/>
    <w:rsid w:val="003E2675"/>
    <w:rsid w:val="003E5165"/>
    <w:rsid w:val="003E5B4E"/>
    <w:rsid w:val="003F0E7B"/>
    <w:rsid w:val="003F1424"/>
    <w:rsid w:val="00404A8A"/>
    <w:rsid w:val="00437FE7"/>
    <w:rsid w:val="00463F88"/>
    <w:rsid w:val="00464461"/>
    <w:rsid w:val="00487CAE"/>
    <w:rsid w:val="00495252"/>
    <w:rsid w:val="0049785B"/>
    <w:rsid w:val="004B512C"/>
    <w:rsid w:val="00536B0B"/>
    <w:rsid w:val="00557C67"/>
    <w:rsid w:val="00594573"/>
    <w:rsid w:val="005A6D47"/>
    <w:rsid w:val="005B18CE"/>
    <w:rsid w:val="005D12CD"/>
    <w:rsid w:val="005D2BAE"/>
    <w:rsid w:val="005D487E"/>
    <w:rsid w:val="006007F8"/>
    <w:rsid w:val="00615A51"/>
    <w:rsid w:val="00617CC7"/>
    <w:rsid w:val="00626601"/>
    <w:rsid w:val="006344DF"/>
    <w:rsid w:val="006464E9"/>
    <w:rsid w:val="00650E9E"/>
    <w:rsid w:val="006646AB"/>
    <w:rsid w:val="006A1D0A"/>
    <w:rsid w:val="006D4524"/>
    <w:rsid w:val="00700847"/>
    <w:rsid w:val="0072506B"/>
    <w:rsid w:val="00742450"/>
    <w:rsid w:val="00755695"/>
    <w:rsid w:val="00755D0A"/>
    <w:rsid w:val="00764EA1"/>
    <w:rsid w:val="0076787C"/>
    <w:rsid w:val="007715D1"/>
    <w:rsid w:val="007B7B5B"/>
    <w:rsid w:val="007C6502"/>
    <w:rsid w:val="007E5555"/>
    <w:rsid w:val="008052A9"/>
    <w:rsid w:val="008126BC"/>
    <w:rsid w:val="00815214"/>
    <w:rsid w:val="00820305"/>
    <w:rsid w:val="00827B2A"/>
    <w:rsid w:val="00831EC0"/>
    <w:rsid w:val="008458F8"/>
    <w:rsid w:val="00861145"/>
    <w:rsid w:val="0086431C"/>
    <w:rsid w:val="00867121"/>
    <w:rsid w:val="0087563A"/>
    <w:rsid w:val="008C4F79"/>
    <w:rsid w:val="008D793F"/>
    <w:rsid w:val="008D7FEF"/>
    <w:rsid w:val="008F12B5"/>
    <w:rsid w:val="00963DDF"/>
    <w:rsid w:val="00990F9B"/>
    <w:rsid w:val="009A4581"/>
    <w:rsid w:val="009B7CAB"/>
    <w:rsid w:val="009C30CC"/>
    <w:rsid w:val="009D22A3"/>
    <w:rsid w:val="009E6582"/>
    <w:rsid w:val="00A20348"/>
    <w:rsid w:val="00A23A27"/>
    <w:rsid w:val="00A27290"/>
    <w:rsid w:val="00A537AA"/>
    <w:rsid w:val="00A6639A"/>
    <w:rsid w:val="00A74E01"/>
    <w:rsid w:val="00A83BCC"/>
    <w:rsid w:val="00A97615"/>
    <w:rsid w:val="00AA1C26"/>
    <w:rsid w:val="00AB03C3"/>
    <w:rsid w:val="00AD0076"/>
    <w:rsid w:val="00AD0BB5"/>
    <w:rsid w:val="00AD2215"/>
    <w:rsid w:val="00AF0FCF"/>
    <w:rsid w:val="00AF430F"/>
    <w:rsid w:val="00B000E3"/>
    <w:rsid w:val="00B07B40"/>
    <w:rsid w:val="00B3375B"/>
    <w:rsid w:val="00B35E47"/>
    <w:rsid w:val="00B37900"/>
    <w:rsid w:val="00B45597"/>
    <w:rsid w:val="00B87606"/>
    <w:rsid w:val="00BB23D5"/>
    <w:rsid w:val="00BC10FF"/>
    <w:rsid w:val="00BD148E"/>
    <w:rsid w:val="00BD501A"/>
    <w:rsid w:val="00C04C07"/>
    <w:rsid w:val="00C06CD2"/>
    <w:rsid w:val="00C12D9B"/>
    <w:rsid w:val="00C13DDE"/>
    <w:rsid w:val="00C36F93"/>
    <w:rsid w:val="00C54652"/>
    <w:rsid w:val="00C64D4B"/>
    <w:rsid w:val="00C6573B"/>
    <w:rsid w:val="00C90579"/>
    <w:rsid w:val="00C93D4A"/>
    <w:rsid w:val="00CD58B5"/>
    <w:rsid w:val="00D20E68"/>
    <w:rsid w:val="00D31F8C"/>
    <w:rsid w:val="00D43830"/>
    <w:rsid w:val="00D46ED9"/>
    <w:rsid w:val="00D52A9F"/>
    <w:rsid w:val="00D63159"/>
    <w:rsid w:val="00DA1BDF"/>
    <w:rsid w:val="00DA4D33"/>
    <w:rsid w:val="00DA5C63"/>
    <w:rsid w:val="00DB49E1"/>
    <w:rsid w:val="00DD49B2"/>
    <w:rsid w:val="00DF7081"/>
    <w:rsid w:val="00E35CD8"/>
    <w:rsid w:val="00E42826"/>
    <w:rsid w:val="00E65492"/>
    <w:rsid w:val="00E75C92"/>
    <w:rsid w:val="00E8525B"/>
    <w:rsid w:val="00ED47ED"/>
    <w:rsid w:val="00EE7911"/>
    <w:rsid w:val="00EF7966"/>
    <w:rsid w:val="00F0616C"/>
    <w:rsid w:val="00F0628C"/>
    <w:rsid w:val="00F5493D"/>
    <w:rsid w:val="00F54EAB"/>
    <w:rsid w:val="00F564AC"/>
    <w:rsid w:val="00F7060C"/>
    <w:rsid w:val="00FA149D"/>
    <w:rsid w:val="00FF2526"/>
    <w:rsid w:val="00FF531E"/>
    <w:rsid w:val="00FF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021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90212"/>
    <w:pPr>
      <w:ind w:left="720"/>
      <w:contextualSpacing/>
    </w:pPr>
  </w:style>
  <w:style w:type="table" w:styleId="Rcsostblzat">
    <w:name w:val="Table Grid"/>
    <w:basedOn w:val="Normltblzat"/>
    <w:uiPriority w:val="99"/>
    <w:rsid w:val="003902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DB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B49E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rsid w:val="00A20348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A2034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F564AC"/>
    <w:rPr>
      <w:rFonts w:cs="Times New Roman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A203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F564AC"/>
    <w:rPr>
      <w:rFonts w:cs="Times New Roman"/>
      <w:b/>
      <w:bCs/>
      <w:sz w:val="20"/>
      <w:szCs w:val="20"/>
      <w:lang w:eastAsia="en-US"/>
    </w:rPr>
  </w:style>
  <w:style w:type="paragraph" w:styleId="lfej">
    <w:name w:val="header"/>
    <w:basedOn w:val="Norml"/>
    <w:link w:val="lfejChar"/>
    <w:unhideWhenUsed/>
    <w:rsid w:val="007E5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7E5555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7E5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555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389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RECTO</vt:lpstr>
      <vt:lpstr>RECTO</vt:lpstr>
    </vt:vector>
  </TitlesOfParts>
  <Company>Virbac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</dc:title>
  <dc:creator>*</dc:creator>
  <cp:lastModifiedBy>Asus</cp:lastModifiedBy>
  <cp:revision>19</cp:revision>
  <cp:lastPrinted>2013-04-24T07:06:00Z</cp:lastPrinted>
  <dcterms:created xsi:type="dcterms:W3CDTF">2016-01-29T15:00:00Z</dcterms:created>
  <dcterms:modified xsi:type="dcterms:W3CDTF">2016-01-29T15:26:00Z</dcterms:modified>
</cp:coreProperties>
</file>